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2"/>
        <w:ind w:left="2048" w:right="1910"/>
        <w:jc w:val="center"/>
        <w:rPr>
          <w:rFonts w:hint="default"/>
          <w:lang w:val="pt-BR"/>
        </w:rPr>
      </w:pPr>
      <w:r>
        <w:t>ANEXO</w:t>
      </w:r>
      <w:r>
        <w:rPr>
          <w:spacing w:val="-9"/>
        </w:rPr>
        <w:t xml:space="preserve"> </w:t>
      </w:r>
      <w:r>
        <w:t>VI</w:t>
      </w:r>
      <w:r>
        <w:rPr>
          <w:rFonts w:hint="default"/>
          <w:lang w:val="pt-BR"/>
        </w:rPr>
        <w:t>I</w:t>
      </w:r>
      <w:bookmarkStart w:id="0" w:name="_GoBack"/>
      <w:bookmarkEnd w:id="0"/>
    </w:p>
    <w:p>
      <w:pPr>
        <w:spacing w:before="1" w:line="240" w:lineRule="auto"/>
        <w:rPr>
          <w:b/>
          <w:sz w:val="24"/>
        </w:rPr>
      </w:pPr>
    </w:p>
    <w:p>
      <w:pPr>
        <w:pStyle w:val="4"/>
        <w:ind w:left="2053" w:right="1910"/>
        <w:jc w:val="center"/>
      </w:pPr>
      <w:r>
        <w:t>DEMONSTRATIVO DA EXECUÇÃO DA RECEITA E DA</w:t>
      </w:r>
      <w:r>
        <w:rPr>
          <w:spacing w:val="-57"/>
        </w:rPr>
        <w:t xml:space="preserve"> </w:t>
      </w:r>
      <w:r>
        <w:t>DESPESA</w:t>
      </w:r>
    </w:p>
    <w:p>
      <w:pPr>
        <w:spacing w:before="10" w:line="240" w:lineRule="auto"/>
        <w:rPr>
          <w:b/>
          <w:sz w:val="20"/>
        </w:rPr>
      </w:pPr>
      <w:r>
        <w:pict>
          <v:group id="_x0000_s1026" o:spid="_x0000_s1026" o:spt="203" style="position:absolute;left:0pt;margin-left:52.9pt;margin-top:13.95pt;height:56.2pt;width:457.2pt;mso-position-horizontal-relative:page;mso-wrap-distance-bottom:0pt;mso-wrap-distance-top:0pt;z-index:-251657216;mso-width-relative:page;mso-height-relative:page;" coordorigin="1058,280" coordsize="9144,1124">
            <o:lock v:ext="edit"/>
            <v:shape id="_x0000_s1027" o:spid="_x0000_s1027" o:spt="202" type="#_x0000_t202" style="position:absolute;left:7302;top:284;height:1114;width:2895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192" w:lineRule="auto"/>
                      <w:ind w:left="67" w:right="257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PARCERIA/FOMENTO</w:t>
                    </w:r>
                  </w:p>
                  <w:p>
                    <w:pPr>
                      <w:spacing w:before="0" w:line="238" w:lineRule="exact"/>
                      <w:ind w:left="6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</w:p>
                </w:txbxContent>
              </v:textbox>
            </v:shape>
            <v:shape id="_x0000_s1028" o:spid="_x0000_s1028" o:spt="202" type="#_x0000_t202" style="position:absolute;left:1063;top:284;height:1114;width:6239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70" w:lineRule="exact"/>
                      <w:ind w:left="6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ORGANIZAÇÃO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line="240" w:lineRule="auto"/>
        <w:rPr>
          <w:b/>
          <w:sz w:val="20"/>
        </w:rPr>
      </w:pPr>
    </w:p>
    <w:p>
      <w:pPr>
        <w:spacing w:before="1" w:after="0" w:line="240" w:lineRule="auto"/>
        <w:rPr>
          <w:b/>
          <w:sz w:val="23"/>
        </w:rPr>
      </w:pPr>
    </w:p>
    <w:tbl>
      <w:tblPr>
        <w:tblStyle w:val="3"/>
        <w:tblW w:w="0" w:type="auto"/>
        <w:tblInd w:w="4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7516"/>
        <w:gridCol w:w="13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140" w:type="dxa"/>
            <w:gridSpan w:val="3"/>
          </w:tcPr>
          <w:p>
            <w:pPr>
              <w:pStyle w:val="7"/>
              <w:spacing w:line="253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RECEITAS: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02" w:type="dxa"/>
            <w:gridSpan w:val="2"/>
          </w:tcPr>
          <w:p>
            <w:pPr>
              <w:pStyle w:val="7"/>
              <w:ind w:left="2845" w:right="2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Entradas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Histórico</w:t>
            </w:r>
          </w:p>
        </w:tc>
        <w:tc>
          <w:tcPr>
            <w:tcW w:w="1338" w:type="dxa"/>
          </w:tcPr>
          <w:p>
            <w:pPr>
              <w:pStyle w:val="7"/>
              <w:ind w:left="1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Valor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86" w:type="dxa"/>
          </w:tcPr>
          <w:p>
            <w:pPr>
              <w:pStyle w:val="7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16" w:type="dxa"/>
          </w:tcPr>
          <w:p>
            <w:pPr>
              <w:pStyle w:val="7"/>
              <w:spacing w:line="273" w:lineRule="exact"/>
              <w:ind w:left="73"/>
              <w:rPr>
                <w:sz w:val="24"/>
              </w:rPr>
            </w:pPr>
            <w:r>
              <w:rPr>
                <w:sz w:val="24"/>
              </w:rPr>
              <w:t>Saldo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bancário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aberta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especificamente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Termo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>
            <w:pPr>
              <w:pStyle w:val="7"/>
              <w:spacing w:line="260" w:lineRule="exact"/>
              <w:ind w:left="73"/>
              <w:rPr>
                <w:sz w:val="24"/>
              </w:rPr>
            </w:pPr>
            <w:r>
              <w:rPr>
                <w:sz w:val="24"/>
              </w:rPr>
              <w:t>Parceria/Fomento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em.../.../...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86" w:type="dxa"/>
          </w:tcPr>
          <w:p>
            <w:pPr>
              <w:pStyle w:val="7"/>
              <w:spacing w:line="273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16" w:type="dxa"/>
          </w:tcPr>
          <w:p>
            <w:pPr>
              <w:pStyle w:val="7"/>
              <w:spacing w:line="274" w:lineRule="exact"/>
              <w:ind w:left="73" w:right="280"/>
              <w:rPr>
                <w:sz w:val="24"/>
              </w:rPr>
            </w:pPr>
            <w:r>
              <w:rPr>
                <w:sz w:val="24"/>
              </w:rPr>
              <w:t>Repasse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concedente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Parcela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(número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única) em.../.../...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 de: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86" w:type="dxa"/>
          </w:tcPr>
          <w:p>
            <w:pPr>
              <w:pStyle w:val="7"/>
              <w:spacing w:line="258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16" w:type="dxa"/>
          </w:tcPr>
          <w:p>
            <w:pPr>
              <w:pStyle w:val="7"/>
              <w:spacing w:line="258" w:lineRule="exact"/>
              <w:ind w:left="73"/>
              <w:rPr>
                <w:sz w:val="24"/>
              </w:rPr>
            </w:pPr>
            <w:r>
              <w:rPr>
                <w:sz w:val="24"/>
              </w:rPr>
              <w:t>Depósito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contrapartida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em.../.../...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86" w:type="dxa"/>
          </w:tcPr>
          <w:p>
            <w:pPr>
              <w:pStyle w:val="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16" w:type="dxa"/>
          </w:tcPr>
          <w:p>
            <w:pPr>
              <w:pStyle w:val="7"/>
              <w:ind w:left="73"/>
              <w:rPr>
                <w:sz w:val="24"/>
              </w:rPr>
            </w:pPr>
            <w:r>
              <w:rPr>
                <w:sz w:val="24"/>
              </w:rPr>
              <w:t>Rendimentos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aplicação financeira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86" w:type="dxa"/>
          </w:tcPr>
          <w:p>
            <w:pPr>
              <w:pStyle w:val="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16" w:type="dxa"/>
          </w:tcPr>
          <w:p>
            <w:pPr>
              <w:pStyle w:val="7"/>
              <w:ind w:left="73"/>
              <w:rPr>
                <w:sz w:val="24"/>
              </w:rPr>
            </w:pPr>
            <w:r>
              <w:rPr>
                <w:sz w:val="24"/>
              </w:rPr>
              <w:t>Devolução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indevidas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286" w:type="dxa"/>
          </w:tcPr>
          <w:p>
            <w:pPr>
              <w:pStyle w:val="7"/>
              <w:spacing w:line="253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16" w:type="dxa"/>
          </w:tcPr>
          <w:p>
            <w:pPr>
              <w:pStyle w:val="7"/>
              <w:spacing w:line="253" w:lineRule="exact"/>
              <w:ind w:left="73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(a+b+c+d+e)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40" w:type="dxa"/>
            <w:gridSpan w:val="3"/>
          </w:tcPr>
          <w:p>
            <w:pPr>
              <w:pStyle w:val="7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DESPESAS: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02" w:type="dxa"/>
            <w:gridSpan w:val="2"/>
          </w:tcPr>
          <w:p>
            <w:pPr>
              <w:pStyle w:val="7"/>
              <w:ind w:left="2843" w:right="2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Saídas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Histórico</w:t>
            </w:r>
          </w:p>
        </w:tc>
        <w:tc>
          <w:tcPr>
            <w:tcW w:w="1338" w:type="dxa"/>
          </w:tcPr>
          <w:p>
            <w:pPr>
              <w:pStyle w:val="7"/>
              <w:ind w:left="1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Valor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86" w:type="dxa"/>
          </w:tcPr>
          <w:p>
            <w:pPr>
              <w:pStyle w:val="7"/>
              <w:spacing w:line="258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16" w:type="dxa"/>
          </w:tcPr>
          <w:p>
            <w:pPr>
              <w:pStyle w:val="7"/>
              <w:spacing w:line="258" w:lineRule="exact"/>
              <w:ind w:left="73"/>
              <w:rPr>
                <w:sz w:val="24"/>
              </w:rPr>
            </w:pPr>
            <w:r>
              <w:rPr>
                <w:sz w:val="24"/>
              </w:rPr>
              <w:t>Despesas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realizadas 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pagamentos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86" w:type="dxa"/>
          </w:tcPr>
          <w:p>
            <w:pPr>
              <w:pStyle w:val="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16" w:type="dxa"/>
          </w:tcPr>
          <w:p>
            <w:pPr>
              <w:pStyle w:val="7"/>
              <w:ind w:left="73"/>
              <w:rPr>
                <w:sz w:val="24"/>
              </w:rPr>
            </w:pPr>
            <w:r>
              <w:rPr>
                <w:sz w:val="24"/>
              </w:rPr>
              <w:t>Despesas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indevidas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286" w:type="dxa"/>
          </w:tcPr>
          <w:p>
            <w:pPr>
              <w:pStyle w:val="7"/>
              <w:spacing w:line="253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16" w:type="dxa"/>
          </w:tcPr>
          <w:p>
            <w:pPr>
              <w:pStyle w:val="7"/>
              <w:spacing w:line="253" w:lineRule="exact"/>
              <w:ind w:left="73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pagamentos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h)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40" w:type="dxa"/>
            <w:gridSpan w:val="3"/>
          </w:tcPr>
          <w:p>
            <w:pPr>
              <w:pStyle w:val="7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SALDO: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02" w:type="dxa"/>
            <w:gridSpan w:val="2"/>
          </w:tcPr>
          <w:p>
            <w:pPr>
              <w:pStyle w:val="7"/>
              <w:ind w:left="2845" w:right="2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Histórico</w:t>
            </w:r>
          </w:p>
        </w:tc>
        <w:tc>
          <w:tcPr>
            <w:tcW w:w="1338" w:type="dxa"/>
          </w:tcPr>
          <w:p>
            <w:pPr>
              <w:pStyle w:val="7"/>
              <w:ind w:left="1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Valor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86" w:type="dxa"/>
          </w:tcPr>
          <w:p>
            <w:pPr>
              <w:pStyle w:val="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16" w:type="dxa"/>
          </w:tcPr>
          <w:p>
            <w:pPr>
              <w:pStyle w:val="7"/>
              <w:ind w:left="73"/>
              <w:rPr>
                <w:sz w:val="24"/>
              </w:rPr>
            </w:pPr>
            <w:r>
              <w:rPr>
                <w:sz w:val="24"/>
              </w:rPr>
              <w:t>Saldo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i)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86" w:type="dxa"/>
          </w:tcPr>
          <w:p>
            <w:pPr>
              <w:pStyle w:val="7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16" w:type="dxa"/>
          </w:tcPr>
          <w:p>
            <w:pPr>
              <w:pStyle w:val="7"/>
              <w:spacing w:line="240" w:lineRule="auto"/>
              <w:ind w:left="73" w:right="51"/>
              <w:jc w:val="both"/>
              <w:rPr>
                <w:sz w:val="24"/>
              </w:rPr>
            </w:pPr>
            <w:r>
              <w:rPr>
                <w:sz w:val="24"/>
              </w:rPr>
              <w:t>Restituição à conta do concedente, observando-se a proporcionalidade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contrapartida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transferidos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proponente,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........%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remanescente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>
            <w:pPr>
              <w:pStyle w:val="7"/>
              <w:spacing w:line="266" w:lineRule="exact"/>
              <w:ind w:left="73"/>
              <w:rPr>
                <w:sz w:val="24"/>
              </w:rPr>
            </w:pPr>
            <w:r>
              <w:rPr>
                <w:sz w:val="24"/>
              </w:rPr>
              <w:t>convênio.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86" w:type="dxa"/>
          </w:tcPr>
          <w:p>
            <w:pPr>
              <w:pStyle w:val="7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16" w:type="dxa"/>
          </w:tcPr>
          <w:p>
            <w:pPr>
              <w:pStyle w:val="7"/>
              <w:spacing w:line="273" w:lineRule="exact"/>
              <w:ind w:left="73"/>
              <w:rPr>
                <w:sz w:val="24"/>
              </w:rPr>
            </w:pPr>
            <w:r>
              <w:rPr>
                <w:sz w:val="24"/>
              </w:rPr>
              <w:t>Resgate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convenente,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equivalente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à...%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saldo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remanescente</w:t>
            </w:r>
          </w:p>
          <w:p>
            <w:pPr>
              <w:pStyle w:val="7"/>
              <w:spacing w:line="259" w:lineRule="exact"/>
              <w:ind w:left="73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convênio.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86" w:type="dxa"/>
          </w:tcPr>
          <w:p>
            <w:pPr>
              <w:pStyle w:val="7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16" w:type="dxa"/>
          </w:tcPr>
          <w:p>
            <w:pPr>
              <w:pStyle w:val="7"/>
              <w:spacing w:line="270" w:lineRule="exact"/>
              <w:ind w:left="73"/>
              <w:rPr>
                <w:sz w:val="24"/>
              </w:rPr>
            </w:pPr>
            <w:r>
              <w:rPr>
                <w:sz w:val="24"/>
              </w:rPr>
              <w:t>Saldo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bancário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 convênio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em.../.../... (j – 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l)</w:t>
            </w:r>
          </w:p>
        </w:tc>
        <w:tc>
          <w:tcPr>
            <w:tcW w:w="1338" w:type="dxa"/>
          </w:tcPr>
          <w:p>
            <w:pPr>
              <w:pStyle w:val="7"/>
              <w:spacing w:line="240" w:lineRule="auto"/>
              <w:rPr>
                <w:sz w:val="24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5" w:line="240" w:lineRule="auto"/>
        <w:rPr>
          <w:b/>
          <w:sz w:val="23"/>
        </w:rPr>
      </w:pPr>
    </w:p>
    <w:p>
      <w:pPr>
        <w:spacing w:before="90"/>
        <w:ind w:left="0" w:right="986" w:firstLine="0"/>
        <w:jc w:val="right"/>
        <w:rPr>
          <w:sz w:val="24"/>
        </w:rPr>
      </w:pPr>
      <w:r>
        <w:rPr>
          <w:sz w:val="24"/>
        </w:rPr>
        <w:t>Data.../.../…</w:t>
      </w:r>
    </w:p>
    <w:p>
      <w:pPr>
        <w:spacing w:before="0" w:line="240" w:lineRule="auto"/>
        <w:rPr>
          <w:sz w:val="20"/>
        </w:rPr>
      </w:pPr>
    </w:p>
    <w:p>
      <w:pPr>
        <w:spacing w:before="1" w:line="240" w:lineRule="auto"/>
        <w:rPr>
          <w:sz w:val="25"/>
        </w:rPr>
      </w:pPr>
      <w:r>
        <w:pict>
          <v:group id="_x0000_s1029" o:spid="_x0000_s1029" o:spt="203" style="position:absolute;left:0pt;margin-left:50.95pt;margin-top:16.4pt;height:70pt;width:457.25pt;mso-position-horizontal-relative:page;mso-wrap-distance-bottom:0pt;mso-wrap-distance-top:0pt;z-index:-251657216;mso-width-relative:page;mso-height-relative:page;" coordorigin="1019,328" coordsize="9145,1400">
            <o:lock v:ext="edit"/>
            <v:shape id="_x0000_s1030" o:spid="_x0000_s1030" o:spt="202" type="#_x0000_t202" style="position:absolute;left:5564;top:333;height:1390;width:4595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723" w:right="778" w:hanging="922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contador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v:shape id="_x0000_s1031" o:spid="_x0000_s1031" o:spt="202" type="#_x0000_t202" style="position:absolute;left:1024;top:333;height:1390;width:4540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431" w:right="625" w:hanging="807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responsável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legal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10" w:line="240" w:lineRule="auto"/>
        <w:rPr>
          <w:sz w:val="16"/>
        </w:rPr>
      </w:pPr>
    </w:p>
    <w:p>
      <w:pPr>
        <w:spacing w:before="95"/>
        <w:ind w:left="0" w:right="10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420" w:right="820" w:bottom="280" w:left="9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99354F5"/>
    <w:rsid w:val="78807F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pPr>
      <w:spacing w:line="256" w:lineRule="exact"/>
    </w:pPr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2023-11-29T14:24:00Z</dcterms:created>
  <dc:creator>Orcamento Tabata</dc:creator>
  <cp:lastModifiedBy>monara.tavares</cp:lastModifiedBy>
  <cp:lastPrinted>2023-11-29T14:25:08Z</cp:lastPrinted>
  <dcterms:modified xsi:type="dcterms:W3CDTF">2023-11-29T14:25:35Z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2167FDFA1D55440D905F1C57FD35C9E5_13</vt:lpwstr>
  </property>
</Properties>
</file>